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4B68C36E" w:rsidR="005241A2" w:rsidRPr="00BF1C46" w:rsidRDefault="00611F6D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A</w:t>
            </w:r>
            <w:r w:rsidR="00205EBF">
              <w:rPr>
                <w:b/>
                <w:color w:val="0070C0"/>
                <w:sz w:val="28"/>
                <w:szCs w:val="28"/>
              </w:rPr>
              <w:t>nalýza stavu výzkumu, vývoje a inovací v České republice a jejich srovnání se</w:t>
            </w:r>
            <w:r w:rsidR="00425EA6">
              <w:rPr>
                <w:b/>
                <w:color w:val="0070C0"/>
                <w:sz w:val="28"/>
                <w:szCs w:val="28"/>
              </w:rPr>
              <w:t> </w:t>
            </w:r>
            <w:r w:rsidR="00205EBF">
              <w:rPr>
                <w:b/>
                <w:color w:val="0070C0"/>
                <w:sz w:val="28"/>
                <w:szCs w:val="28"/>
              </w:rPr>
              <w:t>zahraničím v roce 202</w:t>
            </w:r>
            <w:r w:rsidR="00D24A74">
              <w:rPr>
                <w:b/>
                <w:color w:val="0070C0"/>
                <w:sz w:val="28"/>
                <w:szCs w:val="28"/>
              </w:rPr>
              <w:t>3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46D0A8B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205EBF">
              <w:rPr>
                <w:b/>
                <w:color w:val="0070C0"/>
                <w:sz w:val="28"/>
                <w:szCs w:val="28"/>
              </w:rPr>
              <w:t>11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9F626E">
              <w:rPr>
                <w:b/>
                <w:color w:val="0070C0"/>
                <w:sz w:val="28"/>
                <w:szCs w:val="28"/>
              </w:rPr>
              <w:t>6</w:t>
            </w:r>
          </w:p>
        </w:tc>
      </w:tr>
      <w:tr w:rsidR="005241A2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5241A2" w:rsidRPr="008F77F6" w:rsidRDefault="005241A2" w:rsidP="00611F6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383196" w14:textId="77777777" w:rsidR="005241A2" w:rsidRDefault="00611F6D" w:rsidP="00611F6D">
            <w:pPr>
              <w:spacing w:before="120" w:after="120" w:line="240" w:lineRule="auto"/>
              <w:rPr>
                <w:bCs/>
                <w:i/>
              </w:rPr>
            </w:pPr>
            <w:r w:rsidRPr="00611F6D">
              <w:rPr>
                <w:bCs/>
                <w:i/>
              </w:rPr>
              <w:t>prof.</w:t>
            </w:r>
            <w:r>
              <w:rPr>
                <w:bCs/>
                <w:i/>
              </w:rPr>
              <w:t xml:space="preserve"> PhDr. Dana Hamplová, Ph.D.</w:t>
            </w:r>
          </w:p>
          <w:p w14:paraId="3B1A4FD6" w14:textId="46563E69" w:rsidR="00611F6D" w:rsidRPr="00611F6D" w:rsidRDefault="00611F6D" w:rsidP="00611F6D">
            <w:pPr>
              <w:spacing w:before="120" w:after="120" w:line="240" w:lineRule="auto"/>
              <w:rPr>
                <w:bCs/>
                <w:i/>
              </w:rPr>
            </w:pPr>
            <w:r w:rsidRPr="003C2888">
              <w:rPr>
                <w:i/>
              </w:rPr>
              <w:t>prof. Ing. Vladimír Mařík, DrSc., dr.</w:t>
            </w:r>
            <w:r>
              <w:rPr>
                <w:i/>
              </w:rPr>
              <w:t xml:space="preserve"> </w:t>
            </w:r>
            <w:r w:rsidRPr="003C2888">
              <w:rPr>
                <w:i/>
              </w:rPr>
              <w:t>h.</w:t>
            </w:r>
            <w:r>
              <w:rPr>
                <w:i/>
              </w:rPr>
              <w:t xml:space="preserve"> </w:t>
            </w:r>
            <w:r w:rsidRPr="003C2888">
              <w:rPr>
                <w:i/>
              </w:rPr>
              <w:t>c.</w:t>
            </w:r>
          </w:p>
        </w:tc>
      </w:tr>
      <w:tr w:rsidR="005241A2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5241A2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1ADA987F" w:rsidR="005241A2" w:rsidRPr="00115DD5" w:rsidRDefault="00611F6D" w:rsidP="00611F6D">
            <w:pPr>
              <w:spacing w:before="120" w:after="120" w:line="240" w:lineRule="auto"/>
              <w:rPr>
                <w:i/>
              </w:rPr>
            </w:pPr>
            <w:r>
              <w:rPr>
                <w:i/>
              </w:rPr>
              <w:t>Oddělení analýz, finančního řízení a koordinace výzkumu, vývoje a inovací</w:t>
            </w:r>
            <w:r w:rsidR="00AD5D13">
              <w:rPr>
                <w:i/>
              </w:rPr>
              <w:t xml:space="preserve">, </w:t>
            </w:r>
            <w:r w:rsidR="001E4A3A">
              <w:rPr>
                <w:i/>
              </w:rPr>
              <w:t>8.</w:t>
            </w:r>
            <w:r w:rsidR="00994EF4">
              <w:rPr>
                <w:i/>
              </w:rPr>
              <w:t xml:space="preserve"> </w:t>
            </w:r>
            <w:r>
              <w:rPr>
                <w:i/>
              </w:rPr>
              <w:t>dub</w:t>
            </w:r>
            <w:r w:rsidR="00994EF4">
              <w:rPr>
                <w:i/>
              </w:rPr>
              <w:t>na</w:t>
            </w:r>
            <w:r w:rsidRPr="00F556AC">
              <w:rPr>
                <w:i/>
              </w:rPr>
              <w:t xml:space="preserve"> 202</w:t>
            </w:r>
            <w:r w:rsidR="00D24A74">
              <w:rPr>
                <w:i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739AA45" w14:textId="77777777" w:rsidR="00611F6D" w:rsidRDefault="005241A2" w:rsidP="00611F6D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0D00281B" w14:textId="7709C4EC" w:rsidR="00425EA6" w:rsidRPr="00860AF9" w:rsidRDefault="00425EA6" w:rsidP="00425EA6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860AF9">
              <w:t>Analýzu stavu výzkumu, vývoje a inovací v České republice a jejich srovnání se zahraničím (dále jen „Analýza</w:t>
            </w:r>
            <w:r>
              <w:t xml:space="preserve"> VaVaI</w:t>
            </w:r>
            <w:r w:rsidRPr="00860AF9">
              <w:t xml:space="preserve">“) zpracovává každoročně Rada pro výzkum, vývoj a inovace (dále jen „Rada“) podle § 35 odst. 2 písm. g) zákona </w:t>
            </w:r>
            <w:r>
              <w:t xml:space="preserve">č. </w:t>
            </w:r>
            <w:r w:rsidRPr="00860AF9">
              <w:t>130/2002 Sb.</w:t>
            </w:r>
            <w:r>
              <w:t>,</w:t>
            </w:r>
            <w:r w:rsidRPr="00860AF9">
              <w:t xml:space="preserve"> o podpoře výzkumu, experimentálního vývoje a inovací z veřejných prostředků a o změně některých souvisejících zákonů</w:t>
            </w:r>
            <w:r>
              <w:t xml:space="preserve"> (zákon o podpoře výzkumu, experimentálního vývoje a inovací),</w:t>
            </w:r>
            <w:r w:rsidRPr="00860AF9">
              <w:t xml:space="preserve"> ve</w:t>
            </w:r>
            <w:r>
              <w:t> </w:t>
            </w:r>
            <w:r w:rsidRPr="00860AF9">
              <w:t xml:space="preserve">znění pozdějších </w:t>
            </w:r>
            <w:r>
              <w:t>předpisů</w:t>
            </w:r>
            <w:r w:rsidR="00826E91">
              <w:t>.</w:t>
            </w:r>
          </w:p>
          <w:p w14:paraId="5A0F3BAB" w14:textId="0EBF1AAB" w:rsidR="00425EA6" w:rsidRDefault="00425EA6" w:rsidP="00425EA6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860AF9">
              <w:t>Analýza</w:t>
            </w:r>
            <w:r>
              <w:t xml:space="preserve"> VaVaI</w:t>
            </w:r>
            <w:r w:rsidRPr="00860AF9">
              <w:t xml:space="preserve"> </w:t>
            </w:r>
            <w:r>
              <w:t>v roce</w:t>
            </w:r>
            <w:r w:rsidRPr="00860AF9">
              <w:t xml:space="preserve"> 20</w:t>
            </w:r>
            <w:r>
              <w:t>23</w:t>
            </w:r>
            <w:r w:rsidRPr="00860AF9">
              <w:t xml:space="preserve"> byla zpracována </w:t>
            </w:r>
            <w:r w:rsidRPr="00CD36E1">
              <w:t>Odbor</w:t>
            </w:r>
            <w:r>
              <w:t>em</w:t>
            </w:r>
            <w:r w:rsidRPr="00CD36E1">
              <w:t xml:space="preserve"> koordinace </w:t>
            </w:r>
            <w:r>
              <w:t>výzkumu</w:t>
            </w:r>
            <w:r w:rsidRPr="00CD36E1">
              <w:t>, vývoje a</w:t>
            </w:r>
            <w:r>
              <w:t> </w:t>
            </w:r>
            <w:r w:rsidRPr="00CD36E1">
              <w:t>inovací</w:t>
            </w:r>
            <w:r w:rsidRPr="00860AF9">
              <w:t xml:space="preserve"> Úřadu vlády ČR. Zpravodaj</w:t>
            </w:r>
            <w:r>
              <w:t xml:space="preserve">i jsou </w:t>
            </w:r>
            <w:r w:rsidRPr="00CD36E1">
              <w:t>prof. PhDr. Dana Hamplová, Ph.D.</w:t>
            </w:r>
            <w:r>
              <w:t xml:space="preserve"> a </w:t>
            </w:r>
            <w:r w:rsidRPr="00E07222">
              <w:t>prof.</w:t>
            </w:r>
            <w:r>
              <w:t> </w:t>
            </w:r>
            <w:r w:rsidRPr="00E07222">
              <w:t>Ing.</w:t>
            </w:r>
            <w:r>
              <w:t> </w:t>
            </w:r>
            <w:r w:rsidRPr="00E07222">
              <w:t>Vladimír Mařík,</w:t>
            </w:r>
            <w:r w:rsidR="00826E91">
              <w:t> </w:t>
            </w:r>
            <w:r w:rsidRPr="00E07222">
              <w:t>DrSc., dr.</w:t>
            </w:r>
            <w:r>
              <w:t xml:space="preserve"> </w:t>
            </w:r>
            <w:r w:rsidRPr="00E07222">
              <w:t>h.</w:t>
            </w:r>
            <w:r>
              <w:t xml:space="preserve"> </w:t>
            </w:r>
            <w:r w:rsidRPr="00E07222">
              <w:t>c.</w:t>
            </w:r>
          </w:p>
          <w:p w14:paraId="1571013D" w14:textId="77777777" w:rsidR="00425EA6" w:rsidRDefault="00425EA6" w:rsidP="00425EA6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Rada na svém 400. zasedání dne 26. dubna 2024 schválila zadání Analýzy VaVaI v roce 2023 a uložila podle tohoto zadání dokument zpracovat.</w:t>
            </w:r>
          </w:p>
          <w:p w14:paraId="2B494D24" w14:textId="77777777" w:rsidR="00425EA6" w:rsidRDefault="00425EA6" w:rsidP="00826E91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860AF9">
              <w:t>Analýza obsahuje zhodnocení hlavních indikátorů vypovídajících o stavu VaVaI v ČR a</w:t>
            </w:r>
            <w:r>
              <w:t> </w:t>
            </w:r>
            <w:r w:rsidRPr="00860AF9">
              <w:t>jejich srovnání</w:t>
            </w:r>
            <w:r>
              <w:t xml:space="preserve"> se zahraničím a </w:t>
            </w:r>
            <w:r w:rsidRPr="00860AF9">
              <w:t>je členěna do</w:t>
            </w:r>
            <w:r>
              <w:t xml:space="preserve"> 6</w:t>
            </w:r>
            <w:r w:rsidRPr="00860AF9">
              <w:t xml:space="preserve"> kapitol, ve kterých </w:t>
            </w:r>
            <w:r>
              <w:t>jsou</w:t>
            </w:r>
            <w:r w:rsidRPr="00860AF9">
              <w:t xml:space="preserve"> zpracována klíčová témata systému VaVaI</w:t>
            </w:r>
            <w:r>
              <w:t>:</w:t>
            </w:r>
          </w:p>
          <w:p w14:paraId="36211899" w14:textId="77777777" w:rsidR="00425EA6" w:rsidRPr="00616BAE" w:rsidRDefault="00425EA6" w:rsidP="00425EA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0" w:line="240" w:lineRule="auto"/>
            </w:pPr>
            <w:r w:rsidRPr="00616BAE">
              <w:t>A Systém VaVaI</w:t>
            </w:r>
            <w:r>
              <w:t xml:space="preserve"> v ČR</w:t>
            </w:r>
          </w:p>
          <w:p w14:paraId="2EB97A1A" w14:textId="77777777" w:rsidR="00425EA6" w:rsidRPr="00616BAE" w:rsidRDefault="00425EA6" w:rsidP="00425EA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 w:line="240" w:lineRule="auto"/>
            </w:pPr>
            <w:r w:rsidRPr="00616BAE">
              <w:t>B Finance</w:t>
            </w:r>
          </w:p>
          <w:p w14:paraId="1C8E0D17" w14:textId="77777777" w:rsidR="00425EA6" w:rsidRPr="00616BAE" w:rsidRDefault="00425EA6" w:rsidP="00425EA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 w:line="240" w:lineRule="auto"/>
            </w:pPr>
            <w:r w:rsidRPr="00616BAE">
              <w:t>C Lidé ve VaVaI</w:t>
            </w:r>
          </w:p>
          <w:p w14:paraId="1098F670" w14:textId="77777777" w:rsidR="00425EA6" w:rsidRPr="00616BAE" w:rsidRDefault="00425EA6" w:rsidP="00425EA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 w:line="240" w:lineRule="auto"/>
            </w:pPr>
            <w:r w:rsidRPr="00616BAE">
              <w:t>D Výzkumné organizace, zařízení a infrastruktura</w:t>
            </w:r>
          </w:p>
          <w:p w14:paraId="5732DA50" w14:textId="77777777" w:rsidR="00425EA6" w:rsidRPr="00616BAE" w:rsidRDefault="00425EA6" w:rsidP="00425EA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 w:line="240" w:lineRule="auto"/>
            </w:pPr>
            <w:r w:rsidRPr="00616BAE">
              <w:t>E Výkonnost a efektivita</w:t>
            </w:r>
            <w:r>
              <w:t xml:space="preserve"> VaVaI</w:t>
            </w:r>
          </w:p>
          <w:p w14:paraId="54EE0EAC" w14:textId="063978AC" w:rsidR="00425EA6" w:rsidRPr="00616BAE" w:rsidRDefault="00425EA6" w:rsidP="00425EA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 w:line="240" w:lineRule="auto"/>
            </w:pPr>
            <w:r w:rsidRPr="00616BAE">
              <w:t>F Mezinárodní spolupráce</w:t>
            </w:r>
          </w:p>
          <w:p w14:paraId="56C91166" w14:textId="6694A6EA" w:rsidR="005241A2" w:rsidRPr="009719F6" w:rsidRDefault="00D24A74" w:rsidP="00425EA6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rPr>
                <w:bCs/>
              </w:rPr>
              <w:t xml:space="preserve">Na 409. zasedání Rady dne 28. února 2025 byla předložena pracovní verze dokumentu, k této nebyly uplatněny žádné připomínky. Radě </w:t>
            </w:r>
            <w:r w:rsidR="00425EA6">
              <w:rPr>
                <w:bCs/>
              </w:rPr>
              <w:t xml:space="preserve">je </w:t>
            </w:r>
            <w:r>
              <w:rPr>
                <w:bCs/>
              </w:rPr>
              <w:t xml:space="preserve">nyní </w:t>
            </w:r>
            <w:r w:rsidR="00425EA6">
              <w:rPr>
                <w:bCs/>
              </w:rPr>
              <w:t>předkládána finální verze dokumentu ke</w:t>
            </w:r>
            <w:r>
              <w:rPr>
                <w:bCs/>
              </w:rPr>
              <w:t> </w:t>
            </w:r>
            <w:r w:rsidR="00425EA6">
              <w:rPr>
                <w:bCs/>
              </w:rPr>
              <w:t>schválení. Schválený materiál bude dle zákona č.</w:t>
            </w:r>
            <w:r>
              <w:rPr>
                <w:bCs/>
              </w:rPr>
              <w:t> </w:t>
            </w:r>
            <w:r w:rsidR="00425EA6">
              <w:rPr>
                <w:bCs/>
              </w:rPr>
              <w:t>130/2002 Sb. předložen na jednání vlády pro informaci.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4020583E" w:rsidR="003C251E" w:rsidRPr="00826B2F" w:rsidRDefault="00611F6D" w:rsidP="00D24A74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D920BA">
              <w:t>Analýza stavu výzkumu, vývoje a inovací v České republice a jejich srovnání se zahraničím v roce 202</w:t>
            </w:r>
            <w:r w:rsidR="00425EA6">
              <w:t>3</w:t>
            </w:r>
            <w:r w:rsidR="00D24A74">
              <w:t xml:space="preserve"> – materiál na jednání vlády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05984" w14:textId="77777777" w:rsidR="00223903" w:rsidRDefault="00223903" w:rsidP="00604B45">
      <w:r>
        <w:separator/>
      </w:r>
    </w:p>
  </w:endnote>
  <w:endnote w:type="continuationSeparator" w:id="0">
    <w:p w14:paraId="5A78EE5B" w14:textId="77777777" w:rsidR="00223903" w:rsidRDefault="00223903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35B3E18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994EF4">
              <w:rPr>
                <w:sz w:val="16"/>
                <w:szCs w:val="16"/>
              </w:rPr>
              <w:t>11</w:t>
            </w:r>
            <w:r w:rsidR="00144F5B" w:rsidRPr="00144F5B">
              <w:rPr>
                <w:sz w:val="16"/>
                <w:szCs w:val="16"/>
              </w:rPr>
              <w:t>/A</w:t>
            </w:r>
            <w:r w:rsidR="003C251E">
              <w:rPr>
                <w:sz w:val="16"/>
                <w:szCs w:val="16"/>
              </w:rPr>
              <w:t>6</w:t>
            </w:r>
            <w:r w:rsidR="00144F5B">
              <w:t xml:space="preserve"> </w:t>
            </w:r>
            <w:r w:rsidR="00994EF4">
              <w:rPr>
                <w:sz w:val="16"/>
                <w:szCs w:val="16"/>
              </w:rPr>
              <w:t>Analýza VaVaI v ČR v roce 202</w:t>
            </w:r>
            <w:r w:rsidR="00425EA6">
              <w:rPr>
                <w:sz w:val="16"/>
                <w:szCs w:val="16"/>
              </w:rPr>
              <w:t>3</w:t>
            </w:r>
            <w:r w:rsidR="00994EF4">
              <w:tab/>
            </w:r>
            <w:r w:rsidR="00425EA6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595AD638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  <w:r w:rsidR="003C251E" w:rsidRPr="003C251E">
      <w:rPr>
        <w:szCs w:val="16"/>
      </w:rPr>
      <w:t xml:space="preserve"> </w:t>
    </w:r>
    <w:r w:rsidR="003C251E">
      <w:rPr>
        <w:szCs w:val="16"/>
      </w:rPr>
      <w:tab/>
    </w:r>
    <w:r w:rsidR="003C251E">
      <w:rPr>
        <w:szCs w:val="16"/>
      </w:rPr>
      <w:tab/>
    </w:r>
    <w:r w:rsidR="003C251E">
      <w:rPr>
        <w:szCs w:val="16"/>
      </w:rPr>
      <w:tab/>
    </w:r>
    <w:r w:rsidR="003C251E">
      <w:rPr>
        <w:szCs w:val="16"/>
      </w:rPr>
      <w:tab/>
    </w:r>
    <w:r w:rsidR="003C251E" w:rsidRPr="004E6BE1">
      <w:rPr>
        <w:szCs w:val="16"/>
      </w:rPr>
      <w:t xml:space="preserve">Stránka </w:t>
    </w:r>
    <w:r w:rsidR="003C251E" w:rsidRPr="004E6BE1">
      <w:rPr>
        <w:szCs w:val="16"/>
      </w:rPr>
      <w:fldChar w:fldCharType="begin"/>
    </w:r>
    <w:r w:rsidR="003C251E" w:rsidRPr="004E6BE1">
      <w:rPr>
        <w:szCs w:val="16"/>
      </w:rPr>
      <w:instrText>PAGE</w:instrText>
    </w:r>
    <w:r w:rsidR="003C251E" w:rsidRPr="004E6BE1">
      <w:rPr>
        <w:szCs w:val="16"/>
      </w:rPr>
      <w:fldChar w:fldCharType="separate"/>
    </w:r>
    <w:r w:rsidR="003C251E">
      <w:rPr>
        <w:szCs w:val="16"/>
      </w:rPr>
      <w:t>2</w:t>
    </w:r>
    <w:r w:rsidR="003C251E" w:rsidRPr="004E6BE1">
      <w:rPr>
        <w:szCs w:val="16"/>
      </w:rPr>
      <w:fldChar w:fldCharType="end"/>
    </w:r>
    <w:r w:rsidR="003C251E" w:rsidRPr="004E6BE1">
      <w:rPr>
        <w:szCs w:val="16"/>
      </w:rPr>
      <w:t xml:space="preserve"> (celkem </w:t>
    </w:r>
    <w:r w:rsidR="003C251E" w:rsidRPr="004E6BE1">
      <w:rPr>
        <w:szCs w:val="16"/>
      </w:rPr>
      <w:fldChar w:fldCharType="begin"/>
    </w:r>
    <w:r w:rsidR="003C251E" w:rsidRPr="004E6BE1">
      <w:rPr>
        <w:szCs w:val="16"/>
      </w:rPr>
      <w:instrText>NUMPAGES</w:instrText>
    </w:r>
    <w:r w:rsidR="003C251E" w:rsidRPr="004E6BE1">
      <w:rPr>
        <w:szCs w:val="16"/>
      </w:rPr>
      <w:fldChar w:fldCharType="separate"/>
    </w:r>
    <w:r w:rsidR="003C251E">
      <w:rPr>
        <w:szCs w:val="16"/>
      </w:rPr>
      <w:t>2</w:t>
    </w:r>
    <w:r w:rsidR="003C251E" w:rsidRPr="004E6BE1">
      <w:rPr>
        <w:szCs w:val="16"/>
      </w:rPr>
      <w:fldChar w:fldCharType="end"/>
    </w:r>
    <w:r w:rsidR="003C251E" w:rsidRPr="004E6BE1">
      <w:rPr>
        <w:szCs w:val="16"/>
      </w:rPr>
      <w:t>)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E0D5B" w14:textId="77777777" w:rsidR="00223903" w:rsidRDefault="00223903" w:rsidP="00604B45">
      <w:r>
        <w:separator/>
      </w:r>
    </w:p>
  </w:footnote>
  <w:footnote w:type="continuationSeparator" w:id="0">
    <w:p w14:paraId="3F005FC0" w14:textId="77777777" w:rsidR="00223903" w:rsidRDefault="00223903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13024BE"/>
    <w:multiLevelType w:val="hybridMultilevel"/>
    <w:tmpl w:val="4BBAAA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D3B7B"/>
    <w:multiLevelType w:val="hybridMultilevel"/>
    <w:tmpl w:val="582C2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2"/>
  </w:num>
  <w:num w:numId="3" w16cid:durableId="1893038338">
    <w:abstractNumId w:val="5"/>
  </w:num>
  <w:num w:numId="4" w16cid:durableId="1786805665">
    <w:abstractNumId w:val="7"/>
  </w:num>
  <w:num w:numId="5" w16cid:durableId="1264728757">
    <w:abstractNumId w:val="13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4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6"/>
  </w:num>
  <w:num w:numId="13" w16cid:durableId="2140563939">
    <w:abstractNumId w:val="3"/>
  </w:num>
  <w:num w:numId="14" w16cid:durableId="628049411">
    <w:abstractNumId w:val="11"/>
  </w:num>
  <w:num w:numId="15" w16cid:durableId="340203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75C1E"/>
    <w:rsid w:val="0008087D"/>
    <w:rsid w:val="000859E4"/>
    <w:rsid w:val="00087FC8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E4A3A"/>
    <w:rsid w:val="001E6823"/>
    <w:rsid w:val="001F517B"/>
    <w:rsid w:val="00205EBF"/>
    <w:rsid w:val="002107E9"/>
    <w:rsid w:val="00223903"/>
    <w:rsid w:val="002241CF"/>
    <w:rsid w:val="00242E30"/>
    <w:rsid w:val="00282845"/>
    <w:rsid w:val="00293AEA"/>
    <w:rsid w:val="002A2FD0"/>
    <w:rsid w:val="002C0726"/>
    <w:rsid w:val="002F19C4"/>
    <w:rsid w:val="002F4F5C"/>
    <w:rsid w:val="00352CA6"/>
    <w:rsid w:val="00352DD8"/>
    <w:rsid w:val="00353045"/>
    <w:rsid w:val="00362F82"/>
    <w:rsid w:val="00383A75"/>
    <w:rsid w:val="003870AA"/>
    <w:rsid w:val="003906D0"/>
    <w:rsid w:val="003976A0"/>
    <w:rsid w:val="003C04E9"/>
    <w:rsid w:val="003C251E"/>
    <w:rsid w:val="003C6885"/>
    <w:rsid w:val="003D64A2"/>
    <w:rsid w:val="00420B23"/>
    <w:rsid w:val="00423662"/>
    <w:rsid w:val="00425EA6"/>
    <w:rsid w:val="0042761D"/>
    <w:rsid w:val="004354D5"/>
    <w:rsid w:val="00441B47"/>
    <w:rsid w:val="00444127"/>
    <w:rsid w:val="00447ABC"/>
    <w:rsid w:val="00456550"/>
    <w:rsid w:val="00486CA7"/>
    <w:rsid w:val="004970B3"/>
    <w:rsid w:val="004E6BE1"/>
    <w:rsid w:val="00500872"/>
    <w:rsid w:val="00510EA4"/>
    <w:rsid w:val="00512835"/>
    <w:rsid w:val="00515555"/>
    <w:rsid w:val="005241A2"/>
    <w:rsid w:val="00524CE5"/>
    <w:rsid w:val="00537022"/>
    <w:rsid w:val="00562825"/>
    <w:rsid w:val="005628A2"/>
    <w:rsid w:val="00564B89"/>
    <w:rsid w:val="0057184A"/>
    <w:rsid w:val="0057409A"/>
    <w:rsid w:val="005964E0"/>
    <w:rsid w:val="005A4C59"/>
    <w:rsid w:val="005C4D50"/>
    <w:rsid w:val="005D1635"/>
    <w:rsid w:val="00602F23"/>
    <w:rsid w:val="00604B45"/>
    <w:rsid w:val="006079D1"/>
    <w:rsid w:val="00611F6D"/>
    <w:rsid w:val="006255C0"/>
    <w:rsid w:val="00627E3D"/>
    <w:rsid w:val="00635765"/>
    <w:rsid w:val="00643614"/>
    <w:rsid w:val="006878F0"/>
    <w:rsid w:val="006B2B00"/>
    <w:rsid w:val="006C3F7F"/>
    <w:rsid w:val="006D4FA9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6E91"/>
    <w:rsid w:val="00840107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D285B"/>
    <w:rsid w:val="008E557D"/>
    <w:rsid w:val="008F6521"/>
    <w:rsid w:val="0090230E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94EF4"/>
    <w:rsid w:val="009B0370"/>
    <w:rsid w:val="009E2055"/>
    <w:rsid w:val="009E228F"/>
    <w:rsid w:val="009F626E"/>
    <w:rsid w:val="00A640A5"/>
    <w:rsid w:val="00A65C3C"/>
    <w:rsid w:val="00A75A40"/>
    <w:rsid w:val="00A822FF"/>
    <w:rsid w:val="00A84F49"/>
    <w:rsid w:val="00AA5C0F"/>
    <w:rsid w:val="00AB5597"/>
    <w:rsid w:val="00AC5DC9"/>
    <w:rsid w:val="00AD5D13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960BF"/>
    <w:rsid w:val="00BB2FAC"/>
    <w:rsid w:val="00BC1D89"/>
    <w:rsid w:val="00BC5C1F"/>
    <w:rsid w:val="00BC7F94"/>
    <w:rsid w:val="00BD17A6"/>
    <w:rsid w:val="00BE329D"/>
    <w:rsid w:val="00BE4E17"/>
    <w:rsid w:val="00C05BAF"/>
    <w:rsid w:val="00C27666"/>
    <w:rsid w:val="00C4014E"/>
    <w:rsid w:val="00C47352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4A74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0FD"/>
    <w:rsid w:val="00D94221"/>
    <w:rsid w:val="00DA045F"/>
    <w:rsid w:val="00DB3A64"/>
    <w:rsid w:val="00DC2129"/>
    <w:rsid w:val="00DC5C64"/>
    <w:rsid w:val="00DD3E78"/>
    <w:rsid w:val="00DE4F80"/>
    <w:rsid w:val="00E0171D"/>
    <w:rsid w:val="00E06D18"/>
    <w:rsid w:val="00E1700B"/>
    <w:rsid w:val="00E272A9"/>
    <w:rsid w:val="00E304A2"/>
    <w:rsid w:val="00E34C3F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4EA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4D65"/>
    <w:rsid w:val="00F86F06"/>
    <w:rsid w:val="00FA009E"/>
    <w:rsid w:val="00FB668D"/>
    <w:rsid w:val="00FD6185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75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20</cp:revision>
  <cp:lastPrinted>2025-02-25T12:21:00Z</cp:lastPrinted>
  <dcterms:created xsi:type="dcterms:W3CDTF">2025-03-05T15:12:00Z</dcterms:created>
  <dcterms:modified xsi:type="dcterms:W3CDTF">2025-05-06T09:19:00Z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